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76" w:rsidRPr="00387D76" w:rsidRDefault="00387D76" w:rsidP="00387D76">
      <w:pPr>
        <w:rPr>
          <w:sz w:val="24"/>
        </w:rPr>
      </w:pPr>
      <w:r>
        <w:rPr>
          <w:b/>
          <w:bCs/>
        </w:rPr>
        <w:t xml:space="preserve">                        </w:t>
      </w:r>
      <w:r w:rsidRPr="00387D76">
        <w:rPr>
          <w:b/>
          <w:bCs/>
          <w:sz w:val="24"/>
        </w:rPr>
        <w:t xml:space="preserve">Муниципальное образовательное бюджетное учреждение   </w:t>
      </w:r>
      <w:proofErr w:type="spellStart"/>
      <w:r w:rsidRPr="00387D76">
        <w:rPr>
          <w:b/>
          <w:bCs/>
          <w:sz w:val="24"/>
        </w:rPr>
        <w:t>Тюкалинского</w:t>
      </w:r>
      <w:proofErr w:type="spellEnd"/>
      <w:r w:rsidRPr="00387D76">
        <w:rPr>
          <w:b/>
          <w:bCs/>
          <w:sz w:val="24"/>
        </w:rPr>
        <w:t xml:space="preserve"> муниципального района Омской области         </w:t>
      </w:r>
      <w:r w:rsidRPr="00387D76">
        <w:rPr>
          <w:b/>
          <w:bCs/>
          <w:sz w:val="24"/>
        </w:rPr>
        <w:br/>
        <w:t xml:space="preserve">                                                                                                                 «Гимназия </w:t>
      </w:r>
      <w:proofErr w:type="gramStart"/>
      <w:r w:rsidRPr="00387D76">
        <w:rPr>
          <w:b/>
          <w:bCs/>
          <w:sz w:val="24"/>
        </w:rPr>
        <w:t>г</w:t>
      </w:r>
      <w:proofErr w:type="gramEnd"/>
      <w:r w:rsidRPr="00387D76">
        <w:rPr>
          <w:b/>
          <w:bCs/>
          <w:sz w:val="24"/>
        </w:rPr>
        <w:t xml:space="preserve">. Тюкалинска» </w:t>
      </w:r>
    </w:p>
    <w:p w:rsidR="00387D76" w:rsidRPr="00387D76" w:rsidRDefault="00387D76" w:rsidP="00387D76">
      <w:pPr>
        <w:rPr>
          <w:rFonts w:ascii="AllodsWest" w:hAnsi="AllodsWest"/>
          <w:color w:val="00B0F0"/>
          <w:sz w:val="96"/>
        </w:rPr>
      </w:pPr>
      <w:r>
        <w:rPr>
          <w:b/>
          <w:bCs/>
        </w:rPr>
        <w:t xml:space="preserve">                                                                                        </w:t>
      </w:r>
      <w:r w:rsidRPr="00387D76">
        <w:rPr>
          <w:rFonts w:ascii="AllodsWest" w:hAnsi="AllodsWest"/>
          <w:b/>
          <w:bCs/>
          <w:color w:val="00B0F0"/>
          <w:sz w:val="96"/>
        </w:rPr>
        <w:t xml:space="preserve">Новый год у ворот </w:t>
      </w:r>
    </w:p>
    <w:p w:rsidR="00387D76" w:rsidRPr="00387D76" w:rsidRDefault="00387D76" w:rsidP="00387D76">
      <w:r w:rsidRPr="00387D76">
        <w:drawing>
          <wp:inline distT="0" distB="0" distL="0" distR="0">
            <wp:extent cx="4664955" cy="3712034"/>
            <wp:effectExtent l="171450" t="133350" r="364245" b="307516"/>
            <wp:docPr id="2" name="Рисунок 2" descr="год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год8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955" cy="3712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87D76">
        <w:rPr>
          <w:sz w:val="28"/>
        </w:rPr>
        <w:t xml:space="preserve">Автор: учитель начальных классов М.В. </w:t>
      </w:r>
      <w:proofErr w:type="spellStart"/>
      <w:r w:rsidRPr="00387D76">
        <w:rPr>
          <w:sz w:val="28"/>
        </w:rPr>
        <w:t>Громакова</w:t>
      </w:r>
      <w:proofErr w:type="spellEnd"/>
      <w:r w:rsidRPr="00387D76">
        <w:rPr>
          <w:sz w:val="28"/>
        </w:rPr>
        <w:t xml:space="preserve"> </w:t>
      </w:r>
    </w:p>
    <w:p w:rsidR="00387D76" w:rsidRPr="00387D76" w:rsidRDefault="00387D76" w:rsidP="00387D76">
      <w:pPr>
        <w:rPr>
          <w:rFonts w:ascii="AllodsWest" w:hAnsi="AllodsWest"/>
          <w:color w:val="000000" w:themeColor="text1"/>
          <w:sz w:val="48"/>
        </w:rPr>
      </w:pPr>
      <w:r w:rsidRPr="00387D76">
        <w:rPr>
          <w:rFonts w:ascii="a_RewinderDemiSh" w:hAnsi="a_RewinderDemiSh"/>
          <w:b/>
          <w:bCs/>
        </w:rPr>
        <w:lastRenderedPageBreak/>
        <w:t xml:space="preserve">                                                   </w:t>
      </w:r>
      <w:r w:rsidRPr="00387D76">
        <w:rPr>
          <w:rFonts w:ascii="AllodsWest" w:hAnsi="AllodsWest"/>
          <w:b/>
          <w:bCs/>
          <w:color w:val="000000" w:themeColor="text1"/>
          <w:sz w:val="48"/>
        </w:rPr>
        <w:t xml:space="preserve">Пояснительная записка </w:t>
      </w:r>
    </w:p>
    <w:p w:rsidR="00387D76" w:rsidRPr="00387D76" w:rsidRDefault="00387D76" w:rsidP="00387D76">
      <w:pPr>
        <w:rPr>
          <w:sz w:val="32"/>
        </w:rPr>
      </w:pPr>
      <w:r w:rsidRPr="00387D76">
        <w:rPr>
          <w:sz w:val="32"/>
        </w:rPr>
        <w:t>Программа «Новый год у ворот» является общекультурной модифицированной программой художественно-эстетической направленности, созданной на основе результатов многолетней работы по обучению учащихся начальной школы основам искусства.</w:t>
      </w:r>
    </w:p>
    <w:p w:rsidR="00387D76" w:rsidRPr="00387D76" w:rsidRDefault="00387D76" w:rsidP="00387D76">
      <w:pPr>
        <w:rPr>
          <w:sz w:val="32"/>
        </w:rPr>
      </w:pPr>
      <w:r w:rsidRPr="00387D76">
        <w:rPr>
          <w:sz w:val="32"/>
        </w:rPr>
        <w:t xml:space="preserve">       Занятия этой программы позволяют детям удовлетворить свои познавательные интересы, расширить информированность в данной образовательной области, обогатить навыки общения и приобрести умение осуществлять совместную деятельность в процессе освоения программы. </w:t>
      </w:r>
    </w:p>
    <w:p w:rsidR="00000000" w:rsidRDefault="00387D76">
      <w:pPr>
        <w:rPr>
          <w:sz w:val="32"/>
        </w:rPr>
      </w:pPr>
      <w:r w:rsidRPr="00387D76">
        <w:rPr>
          <w:sz w:val="32"/>
        </w:rPr>
        <w:drawing>
          <wp:inline distT="0" distB="0" distL="0" distR="0">
            <wp:extent cx="2862808" cy="2431537"/>
            <wp:effectExtent l="171450" t="133350" r="356642" b="311663"/>
            <wp:docPr id="4" name="Рисунок 4" descr="год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год5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3012" cy="243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D76" w:rsidRDefault="00387D76">
      <w:pPr>
        <w:rPr>
          <w:sz w:val="32"/>
        </w:rPr>
      </w:pPr>
    </w:p>
    <w:p w:rsidR="00387D76" w:rsidRPr="00387D76" w:rsidRDefault="00387D76" w:rsidP="00387D76">
      <w:pPr>
        <w:rPr>
          <w:rFonts w:ascii="AllodsWest" w:hAnsi="AllodsWest"/>
          <w:sz w:val="48"/>
        </w:rPr>
      </w:pPr>
      <w:r>
        <w:rPr>
          <w:b/>
          <w:bCs/>
          <w:sz w:val="32"/>
        </w:rPr>
        <w:lastRenderedPageBreak/>
        <w:t xml:space="preserve">                                                                  </w:t>
      </w:r>
      <w:r w:rsidRPr="00387D76">
        <w:rPr>
          <w:rFonts w:ascii="AllodsWest" w:hAnsi="AllodsWest"/>
          <w:b/>
          <w:bCs/>
          <w:sz w:val="48"/>
        </w:rPr>
        <w:t xml:space="preserve">Значение программы </w:t>
      </w:r>
    </w:p>
    <w:p w:rsidR="00387D76" w:rsidRPr="00387D76" w:rsidRDefault="00387D76" w:rsidP="00387D76">
      <w:pPr>
        <w:rPr>
          <w:sz w:val="32"/>
        </w:rPr>
      </w:pPr>
      <w:r w:rsidRPr="00387D76">
        <w:rPr>
          <w:sz w:val="32"/>
        </w:rPr>
        <w:t>Эта программа включает в себя основные виды художественной деятельности детей начальной школы: беседы по искусству, живопись, графику, декоративно прикладное искусство, скульптуру, театральное искусство, искусство декоратора в интерьере.</w:t>
      </w:r>
    </w:p>
    <w:p w:rsidR="00387D76" w:rsidRPr="00387D76" w:rsidRDefault="00387D76" w:rsidP="00387D76">
      <w:pPr>
        <w:rPr>
          <w:sz w:val="32"/>
        </w:rPr>
      </w:pPr>
      <w:r w:rsidRPr="00387D76">
        <w:rPr>
          <w:sz w:val="32"/>
        </w:rPr>
        <w:t xml:space="preserve"> </w:t>
      </w:r>
    </w:p>
    <w:p w:rsidR="00387D76" w:rsidRPr="00387D76" w:rsidRDefault="00387D76" w:rsidP="00387D76">
      <w:pPr>
        <w:rPr>
          <w:sz w:val="32"/>
        </w:rPr>
      </w:pPr>
      <w:proofErr w:type="gramStart"/>
      <w:r w:rsidRPr="00387D76">
        <w:rPr>
          <w:sz w:val="32"/>
        </w:rPr>
        <w:t xml:space="preserve">Учит детей различным приемам работы с красками, (гуашевыми, акварельными), тушью, мелки,  </w:t>
      </w:r>
      <w:proofErr w:type="spellStart"/>
      <w:r w:rsidRPr="00387D76">
        <w:rPr>
          <w:sz w:val="32"/>
        </w:rPr>
        <w:t>бумагапластике</w:t>
      </w:r>
      <w:proofErr w:type="spellEnd"/>
      <w:r w:rsidRPr="00387D76">
        <w:rPr>
          <w:sz w:val="32"/>
        </w:rPr>
        <w:t>, аппликации, декоративной росписи, и.т.д..</w:t>
      </w:r>
      <w:proofErr w:type="gramEnd"/>
    </w:p>
    <w:p w:rsidR="00387D76" w:rsidRPr="00387D76" w:rsidRDefault="00387D76" w:rsidP="00387D76">
      <w:pPr>
        <w:rPr>
          <w:sz w:val="32"/>
        </w:rPr>
      </w:pPr>
      <w:r w:rsidRPr="00387D76">
        <w:rPr>
          <w:sz w:val="32"/>
        </w:rPr>
        <w:t> </w:t>
      </w:r>
    </w:p>
    <w:p w:rsidR="00387D76" w:rsidRPr="00387D76" w:rsidRDefault="00387D76" w:rsidP="00387D76">
      <w:pPr>
        <w:rPr>
          <w:sz w:val="32"/>
        </w:rPr>
      </w:pPr>
      <w:r w:rsidRPr="00387D76">
        <w:rPr>
          <w:sz w:val="32"/>
        </w:rPr>
        <w:t>Учит концентрации внимания, так как заставляет сосредоточиться на процессе изготовления  отдельных  элементов при создании композиции на стене при  монтирование елочек, деревьев, букв</w:t>
      </w:r>
      <w:proofErr w:type="gramStart"/>
      <w:r w:rsidRPr="00387D76">
        <w:rPr>
          <w:sz w:val="32"/>
        </w:rPr>
        <w:t xml:space="preserve"> ,</w:t>
      </w:r>
      <w:proofErr w:type="gramEnd"/>
      <w:r w:rsidRPr="00387D76">
        <w:rPr>
          <w:sz w:val="32"/>
        </w:rPr>
        <w:t xml:space="preserve"> учит следовать устным инструкциям. </w:t>
      </w:r>
    </w:p>
    <w:p w:rsidR="00387D76" w:rsidRDefault="00387D76" w:rsidP="00387D76">
      <w:pPr>
        <w:rPr>
          <w:sz w:val="32"/>
        </w:rPr>
      </w:pPr>
      <w:r w:rsidRPr="00387D76">
        <w:rPr>
          <w:sz w:val="32"/>
        </w:rPr>
        <w:t>Развивает пространственное воображение,</w:t>
      </w:r>
      <w:r w:rsidRPr="00387D76">
        <w:rPr>
          <w:b/>
          <w:bCs/>
          <w:sz w:val="32"/>
        </w:rPr>
        <w:t xml:space="preserve"> </w:t>
      </w:r>
      <w:r w:rsidRPr="00387D76">
        <w:rPr>
          <w:sz w:val="32"/>
        </w:rPr>
        <w:t>учит видеть в общей композиции не отдельные рисунки, а цельность и значимость всех работ своих и других детей.</w:t>
      </w:r>
    </w:p>
    <w:p w:rsidR="00387D76" w:rsidRDefault="00387D76" w:rsidP="00387D76">
      <w:pPr>
        <w:rPr>
          <w:sz w:val="32"/>
        </w:rPr>
      </w:pPr>
    </w:p>
    <w:p w:rsidR="00387D76" w:rsidRDefault="00387D76" w:rsidP="00387D76">
      <w:pPr>
        <w:rPr>
          <w:sz w:val="32"/>
        </w:rPr>
      </w:pPr>
    </w:p>
    <w:p w:rsidR="00387D76" w:rsidRDefault="00387D76" w:rsidP="00387D76">
      <w:pPr>
        <w:rPr>
          <w:sz w:val="32"/>
        </w:rPr>
      </w:pPr>
    </w:p>
    <w:p w:rsidR="00387D76" w:rsidRPr="00387D76" w:rsidRDefault="00387D76" w:rsidP="00387D76">
      <w:pPr>
        <w:rPr>
          <w:rFonts w:ascii="AllodsWest" w:hAnsi="AllodsWest"/>
          <w:sz w:val="52"/>
        </w:rPr>
      </w:pPr>
      <w:r>
        <w:rPr>
          <w:b/>
          <w:bCs/>
          <w:sz w:val="52"/>
        </w:rPr>
        <w:lastRenderedPageBreak/>
        <w:t xml:space="preserve">                                       </w:t>
      </w:r>
      <w:r w:rsidRPr="00387D76">
        <w:rPr>
          <w:rFonts w:ascii="AllodsWest" w:hAnsi="AllodsWest"/>
          <w:b/>
          <w:bCs/>
          <w:sz w:val="52"/>
        </w:rPr>
        <w:t xml:space="preserve">Цель программы </w:t>
      </w:r>
    </w:p>
    <w:p w:rsidR="00387D76" w:rsidRPr="00387D76" w:rsidRDefault="00387D76" w:rsidP="00387D76">
      <w:pPr>
        <w:rPr>
          <w:sz w:val="32"/>
        </w:rPr>
      </w:pPr>
    </w:p>
    <w:p w:rsidR="00387D76" w:rsidRPr="00387D76" w:rsidRDefault="00387D76" w:rsidP="00387D76">
      <w:pPr>
        <w:rPr>
          <w:sz w:val="32"/>
        </w:rPr>
      </w:pPr>
      <w:r w:rsidRPr="00387D76">
        <w:rPr>
          <w:sz w:val="32"/>
        </w:rPr>
        <w:t xml:space="preserve">Занятия по программе «Новый год у ворот» направлены на всестороннее интеллектуальное и эстетическое развитие младших школьников, и повышение эффективности их обучения в средней школе </w:t>
      </w:r>
    </w:p>
    <w:p w:rsidR="00387D76" w:rsidRDefault="00387D76">
      <w:pPr>
        <w:rPr>
          <w:sz w:val="32"/>
        </w:rPr>
      </w:pPr>
      <w:r w:rsidRPr="00387D76">
        <w:rPr>
          <w:sz w:val="32"/>
        </w:rPr>
        <w:drawing>
          <wp:inline distT="0" distB="0" distL="0" distR="0">
            <wp:extent cx="3398015" cy="3294029"/>
            <wp:effectExtent l="171450" t="133350" r="354835" b="306421"/>
            <wp:docPr id="5" name="Рисунок 5" descr="год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год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4343" cy="3290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7D76" w:rsidRDefault="00387D76">
      <w:pPr>
        <w:rPr>
          <w:sz w:val="32"/>
        </w:rPr>
      </w:pPr>
    </w:p>
    <w:p w:rsidR="00387D76" w:rsidRPr="00387D76" w:rsidRDefault="00387D76" w:rsidP="00387D76">
      <w:pPr>
        <w:rPr>
          <w:rFonts w:ascii="AllodsWest" w:hAnsi="AllodsWest"/>
          <w:sz w:val="52"/>
        </w:rPr>
      </w:pPr>
      <w:r>
        <w:rPr>
          <w:rFonts w:ascii="AllodsWest" w:hAnsi="AllodsWest"/>
          <w:b/>
          <w:bCs/>
          <w:sz w:val="52"/>
        </w:rPr>
        <w:lastRenderedPageBreak/>
        <w:t xml:space="preserve">                       </w:t>
      </w:r>
      <w:r w:rsidRPr="00387D76">
        <w:rPr>
          <w:rFonts w:ascii="AllodsWest" w:hAnsi="AllodsWest"/>
          <w:b/>
          <w:bCs/>
          <w:sz w:val="52"/>
        </w:rPr>
        <w:t xml:space="preserve">Задачи программы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b/>
          <w:bCs/>
          <w:i/>
          <w:iCs/>
          <w:sz w:val="28"/>
        </w:rPr>
        <w:t>Обучающие:</w:t>
      </w:r>
      <w:r w:rsidRPr="00387D76">
        <w:rPr>
          <w:sz w:val="28"/>
        </w:rPr>
        <w:t xml:space="preserve">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sz w:val="28"/>
        </w:rPr>
        <w:t xml:space="preserve">Знакомство детей с основными изобразительными  понятиями живописи, графики, дизайна.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sz w:val="28"/>
        </w:rPr>
        <w:t>Формирование умения анализировать и  зарисовывать разнообразных птиц и элементы природы ( деревья</w:t>
      </w:r>
      <w:proofErr w:type="gramStart"/>
      <w:r w:rsidRPr="00387D76">
        <w:rPr>
          <w:sz w:val="28"/>
        </w:rPr>
        <w:t xml:space="preserve"> ,</w:t>
      </w:r>
      <w:proofErr w:type="gramEnd"/>
      <w:r w:rsidRPr="00387D76">
        <w:rPr>
          <w:sz w:val="28"/>
        </w:rPr>
        <w:t xml:space="preserve"> кустарники, ягоды, и т. д.)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sz w:val="28"/>
        </w:rPr>
        <w:t xml:space="preserve">Обучение различным приемам работы с бумагой, красками, мелками,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sz w:val="28"/>
        </w:rPr>
        <w:t>Применение знаний, полученных на уроках природоведения, труда, рисования и других, для создания композиций с элементами рисунков</w:t>
      </w:r>
      <w:proofErr w:type="gramStart"/>
      <w:r w:rsidRPr="00387D76">
        <w:rPr>
          <w:sz w:val="28"/>
        </w:rPr>
        <w:t xml:space="preserve"> ,</w:t>
      </w:r>
      <w:proofErr w:type="gramEnd"/>
      <w:r w:rsidRPr="00387D76">
        <w:rPr>
          <w:sz w:val="28"/>
        </w:rPr>
        <w:t xml:space="preserve"> выполненными в разнообразных техниках .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b/>
          <w:bCs/>
          <w:i/>
          <w:iCs/>
          <w:sz w:val="28"/>
        </w:rPr>
        <w:t xml:space="preserve">Развивающие: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sz w:val="28"/>
        </w:rPr>
        <w:t xml:space="preserve">Развитие внимания, памяти, логического и абстрактного мышления, пространственного воображения.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sz w:val="28"/>
        </w:rPr>
        <w:t xml:space="preserve">Развитие мелкой моторики рук и глазомера.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sz w:val="28"/>
        </w:rPr>
        <w:t xml:space="preserve">Развитие художественного вкуса, творческих способностей и фантазии детей.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b/>
          <w:bCs/>
          <w:i/>
          <w:iCs/>
          <w:sz w:val="28"/>
        </w:rPr>
        <w:t>Воспитательные:</w:t>
      </w:r>
      <w:r w:rsidRPr="00387D76">
        <w:rPr>
          <w:sz w:val="28"/>
        </w:rPr>
        <w:t xml:space="preserve">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sz w:val="28"/>
        </w:rPr>
        <w:t xml:space="preserve">Воспитание интереса к искусству дизайна. </w:t>
      </w:r>
    </w:p>
    <w:p w:rsidR="00387D76" w:rsidRPr="00387D76" w:rsidRDefault="00387D76" w:rsidP="00387D76">
      <w:pPr>
        <w:rPr>
          <w:sz w:val="28"/>
        </w:rPr>
      </w:pPr>
      <w:r w:rsidRPr="00387D76">
        <w:rPr>
          <w:sz w:val="28"/>
        </w:rPr>
        <w:t xml:space="preserve">Расширение коммуникативных способностей детей. </w:t>
      </w:r>
    </w:p>
    <w:p w:rsidR="00387D76" w:rsidRPr="00387D76" w:rsidRDefault="00387D76" w:rsidP="00387D76">
      <w:pPr>
        <w:rPr>
          <w:sz w:val="32"/>
        </w:rPr>
      </w:pPr>
      <w:r w:rsidRPr="00387D76">
        <w:rPr>
          <w:sz w:val="32"/>
        </w:rPr>
        <w:t xml:space="preserve">Формирование культуры труда и совершенствование трудовых навыков. </w:t>
      </w:r>
    </w:p>
    <w:p w:rsidR="00F27DB1" w:rsidRPr="00F27DB1" w:rsidRDefault="00F27DB1" w:rsidP="00F27DB1">
      <w:pPr>
        <w:rPr>
          <w:rFonts w:ascii="AllodsWest" w:hAnsi="AllodsWest"/>
          <w:sz w:val="48"/>
        </w:rPr>
      </w:pPr>
      <w:r>
        <w:rPr>
          <w:rFonts w:ascii="AllodsWest" w:hAnsi="AllodsWest"/>
          <w:b/>
          <w:bCs/>
          <w:sz w:val="48"/>
        </w:rPr>
        <w:lastRenderedPageBreak/>
        <w:t xml:space="preserve">                      </w:t>
      </w:r>
      <w:r w:rsidRPr="00F27DB1">
        <w:rPr>
          <w:rFonts w:ascii="AllodsWest" w:hAnsi="AllodsWest"/>
          <w:b/>
          <w:bCs/>
          <w:sz w:val="48"/>
        </w:rPr>
        <w:t xml:space="preserve">Организационные принципы 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>Программа «Новый год у ворот» адресована учителям и учащимся начальной школы и их родителям</w:t>
      </w:r>
      <w:r w:rsidRPr="00F27DB1">
        <w:rPr>
          <w:b/>
          <w:bCs/>
          <w:sz w:val="32"/>
        </w:rPr>
        <w:t xml:space="preserve">, </w:t>
      </w:r>
      <w:r w:rsidRPr="00F27DB1">
        <w:rPr>
          <w:sz w:val="32"/>
        </w:rPr>
        <w:t>и рассчитана на занятия второй четверти</w:t>
      </w:r>
      <w:r w:rsidRPr="00F27DB1">
        <w:rPr>
          <w:b/>
          <w:bCs/>
          <w:sz w:val="32"/>
        </w:rPr>
        <w:t xml:space="preserve"> </w:t>
      </w:r>
      <w:r w:rsidRPr="00F27DB1">
        <w:rPr>
          <w:sz w:val="32"/>
        </w:rPr>
        <w:t xml:space="preserve">любого возраста детей с 1 го - 4 класс, меняются только требования. </w:t>
      </w:r>
    </w:p>
    <w:p w:rsidR="00387D76" w:rsidRDefault="00F27DB1">
      <w:pPr>
        <w:rPr>
          <w:sz w:val="32"/>
        </w:rPr>
      </w:pPr>
      <w:r w:rsidRPr="00F27DB1">
        <w:rPr>
          <w:sz w:val="32"/>
        </w:rPr>
        <w:drawing>
          <wp:inline distT="0" distB="0" distL="0" distR="0">
            <wp:extent cx="3357586" cy="3714776"/>
            <wp:effectExtent l="171450" t="133350" r="357164" b="304774"/>
            <wp:docPr id="6" name="Рисунок 6" descr="год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год6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7586" cy="3714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7DB1" w:rsidRPr="00F27DB1" w:rsidRDefault="00F27DB1" w:rsidP="00F27DB1">
      <w:pPr>
        <w:rPr>
          <w:rFonts w:ascii="AllodsWest" w:hAnsi="AllodsWest"/>
          <w:sz w:val="52"/>
        </w:rPr>
      </w:pPr>
      <w:r>
        <w:rPr>
          <w:rFonts w:ascii="AllodsWest" w:hAnsi="AllodsWest"/>
          <w:b/>
          <w:bCs/>
          <w:sz w:val="52"/>
        </w:rPr>
        <w:lastRenderedPageBreak/>
        <w:t xml:space="preserve">                    </w:t>
      </w:r>
      <w:r w:rsidRPr="00F27DB1">
        <w:rPr>
          <w:rFonts w:ascii="AllodsWest" w:hAnsi="AllodsWest"/>
          <w:b/>
          <w:bCs/>
          <w:sz w:val="52"/>
        </w:rPr>
        <w:t xml:space="preserve">Ожидаемые результаты 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 xml:space="preserve">В результате </w:t>
      </w:r>
      <w:proofErr w:type="gramStart"/>
      <w:r w:rsidRPr="00F27DB1">
        <w:rPr>
          <w:sz w:val="32"/>
        </w:rPr>
        <w:t>обучения по</w:t>
      </w:r>
      <w:proofErr w:type="gramEnd"/>
      <w:r w:rsidRPr="00F27DB1">
        <w:rPr>
          <w:sz w:val="32"/>
        </w:rPr>
        <w:t xml:space="preserve"> данной программе учащиеся: 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>– научатся различным приемам работы с красками и бумагой;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>– будут знать технологический подход в работе над монументальной работой;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>- будут смело и с интересом браться за работы связанные с дизайном, и применять эти навыки в быту</w:t>
      </w:r>
    </w:p>
    <w:p w:rsidR="00F27DB1" w:rsidRPr="00F27DB1" w:rsidRDefault="00F27DB1" w:rsidP="00F27DB1">
      <w:pPr>
        <w:rPr>
          <w:sz w:val="32"/>
        </w:rPr>
      </w:pPr>
      <w:r w:rsidRPr="00F27DB1">
        <w:rPr>
          <w:b/>
          <w:bCs/>
          <w:sz w:val="32"/>
        </w:rPr>
        <w:t xml:space="preserve">– </w:t>
      </w:r>
      <w:r w:rsidRPr="00F27DB1">
        <w:rPr>
          <w:sz w:val="32"/>
        </w:rPr>
        <w:t>будут создавать композиции</w:t>
      </w:r>
      <w:r w:rsidRPr="00F27DB1">
        <w:rPr>
          <w:b/>
          <w:bCs/>
          <w:sz w:val="32"/>
        </w:rPr>
        <w:t xml:space="preserve"> </w:t>
      </w:r>
      <w:r w:rsidRPr="00F27DB1">
        <w:rPr>
          <w:sz w:val="32"/>
        </w:rPr>
        <w:t>на основе</w:t>
      </w:r>
      <w:r w:rsidRPr="00F27DB1">
        <w:rPr>
          <w:b/>
          <w:bCs/>
          <w:sz w:val="32"/>
        </w:rPr>
        <w:t xml:space="preserve">   </w:t>
      </w:r>
      <w:r w:rsidRPr="00F27DB1">
        <w:rPr>
          <w:sz w:val="32"/>
        </w:rPr>
        <w:t xml:space="preserve">рисунков и изделий, выполненных  в технике </w:t>
      </w:r>
      <w:proofErr w:type="spellStart"/>
      <w:r w:rsidRPr="00F27DB1">
        <w:rPr>
          <w:sz w:val="32"/>
        </w:rPr>
        <w:t>бумагапластика</w:t>
      </w:r>
      <w:proofErr w:type="spellEnd"/>
      <w:r w:rsidRPr="00F27DB1">
        <w:rPr>
          <w:sz w:val="32"/>
        </w:rPr>
        <w:t>;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>– разовьют внимание, память, мышление, пространственное воображение; мелкую моторику рук; художественный вкус, творческие способности и фантазию.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>– познакомятся с искусством дизайна;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>– овладеют навыками культуры труда;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>– улучшат свои коммуникативные способности и приобретут навыки работы в коллективе.</w:t>
      </w:r>
    </w:p>
    <w:p w:rsidR="00F27DB1" w:rsidRDefault="00F27DB1">
      <w:pPr>
        <w:rPr>
          <w:sz w:val="32"/>
        </w:rPr>
      </w:pPr>
    </w:p>
    <w:p w:rsidR="00F27DB1" w:rsidRDefault="00F27DB1">
      <w:pPr>
        <w:rPr>
          <w:sz w:val="32"/>
        </w:rPr>
      </w:pPr>
    </w:p>
    <w:p w:rsidR="00F27DB1" w:rsidRDefault="00F27DB1">
      <w:pPr>
        <w:rPr>
          <w:sz w:val="32"/>
        </w:rPr>
      </w:pPr>
    </w:p>
    <w:p w:rsidR="00F27DB1" w:rsidRPr="00F27DB1" w:rsidRDefault="00F27DB1" w:rsidP="00F27DB1">
      <w:pPr>
        <w:rPr>
          <w:rFonts w:ascii="AllodsWest" w:hAnsi="AllodsWest"/>
          <w:sz w:val="48"/>
        </w:rPr>
      </w:pPr>
      <w:r>
        <w:rPr>
          <w:rFonts w:ascii="AllodsWest" w:hAnsi="AllodsWest"/>
          <w:b/>
          <w:bCs/>
          <w:sz w:val="48"/>
        </w:rPr>
        <w:lastRenderedPageBreak/>
        <w:t xml:space="preserve">                   </w:t>
      </w:r>
      <w:r w:rsidRPr="00F27DB1">
        <w:rPr>
          <w:rFonts w:ascii="AllodsWest" w:hAnsi="AllodsWest"/>
          <w:b/>
          <w:bCs/>
          <w:sz w:val="48"/>
        </w:rPr>
        <w:t xml:space="preserve">Формы подведения итогов 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>• Составление фото  альбома  с оформленными  рекреациями и актового зала.</w:t>
      </w:r>
    </w:p>
    <w:p w:rsidR="00F27DB1" w:rsidRPr="00F27DB1" w:rsidRDefault="00F27DB1" w:rsidP="00F27DB1">
      <w:pPr>
        <w:rPr>
          <w:sz w:val="32"/>
        </w:rPr>
      </w:pPr>
      <w:r w:rsidRPr="00F27DB1">
        <w:rPr>
          <w:sz w:val="32"/>
        </w:rPr>
        <w:t>• Проведение конкурса «Оформления новогодних рекреаций</w:t>
      </w:r>
      <w:proofErr w:type="gramStart"/>
      <w:r w:rsidRPr="00F27DB1">
        <w:rPr>
          <w:sz w:val="32"/>
        </w:rPr>
        <w:t>»н</w:t>
      </w:r>
      <w:proofErr w:type="gramEnd"/>
      <w:r w:rsidRPr="00F27DB1">
        <w:rPr>
          <w:sz w:val="32"/>
        </w:rPr>
        <w:t xml:space="preserve">а лучший дизайнерский проект работ учащихся начальной школы.  </w:t>
      </w:r>
    </w:p>
    <w:p w:rsidR="00F27DB1" w:rsidRDefault="00F27DB1">
      <w:pPr>
        <w:rPr>
          <w:sz w:val="32"/>
        </w:rPr>
      </w:pPr>
      <w:r w:rsidRPr="00F27DB1">
        <w:rPr>
          <w:sz w:val="32"/>
        </w:rPr>
        <w:drawing>
          <wp:inline distT="0" distB="0" distL="0" distR="0">
            <wp:extent cx="3429024" cy="3571900"/>
            <wp:effectExtent l="171450" t="133350" r="361926" b="314300"/>
            <wp:docPr id="7" name="Рисунок 7" descr="th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th (1)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9024" cy="35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7DB1" w:rsidRPr="00F27DB1" w:rsidRDefault="00F27DB1" w:rsidP="00F27DB1">
      <w:pPr>
        <w:rPr>
          <w:rFonts w:ascii="AllodsWest" w:hAnsi="AllodsWest"/>
          <w:sz w:val="48"/>
        </w:rPr>
      </w:pPr>
      <w:r>
        <w:rPr>
          <w:b/>
          <w:bCs/>
          <w:sz w:val="32"/>
        </w:rPr>
        <w:lastRenderedPageBreak/>
        <w:t xml:space="preserve">                                            </w:t>
      </w:r>
      <w:r w:rsidRPr="00F27DB1">
        <w:rPr>
          <w:rFonts w:ascii="AllodsWest" w:hAnsi="AllodsWest"/>
          <w:b/>
          <w:bCs/>
          <w:sz w:val="48"/>
        </w:rPr>
        <w:t xml:space="preserve">Лучший дизайнерский проект </w:t>
      </w:r>
    </w:p>
    <w:p w:rsidR="00F27DB1" w:rsidRDefault="00F27DB1">
      <w:pPr>
        <w:rPr>
          <w:sz w:val="32"/>
        </w:rPr>
      </w:pPr>
      <w:r w:rsidRPr="00F27DB1">
        <w:rPr>
          <w:sz w:val="32"/>
        </w:rPr>
        <w:drawing>
          <wp:inline distT="0" distB="0" distL="0" distR="0">
            <wp:extent cx="7613367" cy="4482718"/>
            <wp:effectExtent l="171450" t="133350" r="368583" b="298832"/>
            <wp:docPr id="8" name="Рисунок 8" descr="DSCF1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F107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257" cy="4485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7DB1" w:rsidRDefault="00F27DB1">
      <w:pPr>
        <w:rPr>
          <w:sz w:val="32"/>
        </w:rPr>
      </w:pPr>
    </w:p>
    <w:p w:rsidR="00F27DB1" w:rsidRDefault="00F27DB1">
      <w:pPr>
        <w:rPr>
          <w:sz w:val="32"/>
        </w:rPr>
      </w:pPr>
      <w:r w:rsidRPr="00F27DB1">
        <w:rPr>
          <w:sz w:val="32"/>
        </w:rPr>
        <w:lastRenderedPageBreak/>
        <w:drawing>
          <wp:inline distT="0" distB="0" distL="0" distR="0">
            <wp:extent cx="5965068" cy="5929330"/>
            <wp:effectExtent l="0" t="19050" r="0" b="0"/>
            <wp:docPr id="9" name="Рисунок 9" descr="DSCF1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F107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5068" cy="59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B1" w:rsidRDefault="00F27DB1">
      <w:pPr>
        <w:rPr>
          <w:sz w:val="32"/>
        </w:rPr>
      </w:pPr>
      <w:r w:rsidRPr="00F27DB1">
        <w:rPr>
          <w:sz w:val="32"/>
        </w:rPr>
        <w:lastRenderedPageBreak/>
        <w:drawing>
          <wp:inline distT="0" distB="0" distL="0" distR="0">
            <wp:extent cx="6152515" cy="5523865"/>
            <wp:effectExtent l="19050" t="0" r="635" b="0"/>
            <wp:docPr id="10" name="Рисунок 10" descr="DSCF1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F107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B1" w:rsidRDefault="00F27DB1">
      <w:pPr>
        <w:rPr>
          <w:sz w:val="32"/>
        </w:rPr>
      </w:pPr>
    </w:p>
    <w:p w:rsidR="00F27DB1" w:rsidRDefault="00F27DB1">
      <w:pPr>
        <w:rPr>
          <w:sz w:val="32"/>
        </w:rPr>
      </w:pPr>
      <w:r w:rsidRPr="00F27DB1">
        <w:rPr>
          <w:sz w:val="32"/>
        </w:rPr>
        <w:lastRenderedPageBreak/>
        <w:drawing>
          <wp:inline distT="0" distB="0" distL="0" distR="0">
            <wp:extent cx="6152515" cy="5127625"/>
            <wp:effectExtent l="19050" t="0" r="635" b="0"/>
            <wp:docPr id="11" name="Рисунок 11" descr="DSCF1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F108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B1" w:rsidRDefault="00F27DB1">
      <w:pPr>
        <w:rPr>
          <w:sz w:val="32"/>
        </w:rPr>
      </w:pPr>
    </w:p>
    <w:p w:rsidR="00F27DB1" w:rsidRPr="00387D76" w:rsidRDefault="00F27DB1">
      <w:pPr>
        <w:rPr>
          <w:sz w:val="32"/>
        </w:rPr>
      </w:pPr>
      <w:r w:rsidRPr="00F27DB1">
        <w:rPr>
          <w:sz w:val="32"/>
        </w:rPr>
        <w:lastRenderedPageBreak/>
        <w:drawing>
          <wp:inline distT="0" distB="0" distL="0" distR="0">
            <wp:extent cx="6152515" cy="5095875"/>
            <wp:effectExtent l="19050" t="0" r="635" b="0"/>
            <wp:docPr id="12" name="Рисунок 12" descr="год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год7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7DB1" w:rsidRPr="00387D76" w:rsidSect="00387D7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llodsWest">
    <w:panose1 w:val="02000000000000000000"/>
    <w:charset w:val="CC"/>
    <w:family w:val="auto"/>
    <w:pitch w:val="variable"/>
    <w:sig w:usb0="800002AF" w:usb1="0000000A" w:usb2="00000000" w:usb3="00000000" w:csb0="00000005" w:csb1="00000000"/>
  </w:font>
  <w:font w:name="a_RewinderDemiSh">
    <w:panose1 w:val="04030405020802020802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7D76"/>
    <w:rsid w:val="00387D76"/>
    <w:rsid w:val="00F2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D7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7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Dream Admin</cp:lastModifiedBy>
  <cp:revision>3</cp:revision>
  <dcterms:created xsi:type="dcterms:W3CDTF">2015-11-08T08:21:00Z</dcterms:created>
  <dcterms:modified xsi:type="dcterms:W3CDTF">2015-11-08T08:37:00Z</dcterms:modified>
</cp:coreProperties>
</file>